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8218B7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61D0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61D08" w:rsidRPr="00661D08">
              <w:rPr>
                <w:b/>
                <w:sz w:val="24"/>
                <w:szCs w:val="24"/>
              </w:rPr>
              <w:t>W</w:t>
            </w:r>
            <w:r w:rsidR="00661D08">
              <w:rPr>
                <w:b/>
                <w:sz w:val="24"/>
                <w:szCs w:val="24"/>
              </w:rPr>
              <w:t>spieranie</w:t>
            </w:r>
            <w:r w:rsidR="00AC5AD9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159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15916">
              <w:rPr>
                <w:b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98245A" w:rsidRDefault="00D62D5D" w:rsidP="00C275A2">
            <w:pPr>
              <w:rPr>
                <w:sz w:val="24"/>
                <w:szCs w:val="24"/>
              </w:rPr>
            </w:pPr>
            <w:r w:rsidRPr="0098245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705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C46705" w:rsidRPr="00742916" w:rsidRDefault="00C46705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1D0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78089D">
              <w:rPr>
                <w:sz w:val="24"/>
                <w:szCs w:val="24"/>
              </w:rPr>
              <w:t xml:space="preserve">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 xml:space="preserve"> 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8089D" w:rsidRPr="0078089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AC5AD9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AC5AD9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1D0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61D08"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B53025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Dr Dorota Bronk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="0078089D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Zaprezentowanie podstawowej wiedzy z zakresu diagnozy pedagogicznej (cele, założenia, rodzaje) oraz rozwijanie umiejętności przeprowadzania diagnozy pedagogicznej, tj. zastosowania wiedzy w praktyce.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Podstawowa wiedza z psychologii i pedagogiki.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283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089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33473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78089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 efektu</w:t>
            </w:r>
            <w:r w:rsidR="0078089D">
              <w:rPr>
                <w:sz w:val="22"/>
                <w:szCs w:val="22"/>
              </w:rPr>
              <w:t xml:space="preserve"> uczenia się</w:t>
            </w:r>
            <w:r w:rsidRPr="00590C17">
              <w:rPr>
                <w:sz w:val="22"/>
                <w:szCs w:val="22"/>
              </w:rPr>
              <w:t xml:space="preserve"> 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8089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8245A" w:rsidRDefault="00D62D5D" w:rsidP="00C275A2">
            <w:pPr>
              <w:jc w:val="center"/>
              <w:rPr>
                <w:sz w:val="22"/>
                <w:szCs w:val="22"/>
              </w:rPr>
            </w:pPr>
            <w:r w:rsidRPr="0098245A">
              <w:rPr>
                <w:sz w:val="22"/>
                <w:szCs w:val="22"/>
              </w:rPr>
              <w:t xml:space="preserve">Kod kierunkowego efektu </w:t>
            </w:r>
            <w:r w:rsidR="0078089D">
              <w:rPr>
                <w:sz w:val="22"/>
                <w:szCs w:val="22"/>
              </w:rPr>
              <w:t>uczenia się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C5AD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00B4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218B7">
              <w:rPr>
                <w:sz w:val="24"/>
                <w:szCs w:val="24"/>
              </w:rPr>
              <w:t>m</w:t>
            </w:r>
            <w:r w:rsidR="008218B7" w:rsidRPr="008218B7">
              <w:rPr>
                <w:sz w:val="24"/>
                <w:szCs w:val="24"/>
              </w:rPr>
              <w:t>a wiedzę o teoretycznych ujęciach diagnozy na potrzeby oddziaływ</w:t>
            </w:r>
            <w:r w:rsidR="000E1FBC">
              <w:rPr>
                <w:sz w:val="24"/>
                <w:szCs w:val="24"/>
              </w:rPr>
              <w:t>a</w:t>
            </w:r>
            <w:r w:rsidR="008218B7" w:rsidRPr="008218B7">
              <w:rPr>
                <w:sz w:val="24"/>
                <w:szCs w:val="24"/>
              </w:rPr>
              <w:t>ń pedagogicznych i terapeutyczny</w:t>
            </w:r>
            <w:r w:rsidR="008218B7">
              <w:rPr>
                <w:sz w:val="24"/>
                <w:szCs w:val="24"/>
              </w:rPr>
              <w:t>ch</w:t>
            </w:r>
            <w:r w:rsidR="008218B7" w:rsidRPr="008218B7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8218B7">
            <w:pPr>
              <w:jc w:val="both"/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zna pedagogiczne metody i narzędzia diagnostyczne</w:t>
            </w:r>
            <w:r w:rsidR="00AC5A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0E1FBC" w:rsidRPr="000E1FBC">
              <w:rPr>
                <w:sz w:val="24"/>
                <w:szCs w:val="24"/>
              </w:rPr>
              <w:t>tosuje w praktyce odpowiednie narzędzia diagnostyczne, dokonuje analizy uzyskanych wyników badań, formułuje wnioski i zalecenia;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 w:rsidRPr="000E1FBC">
              <w:rPr>
                <w:sz w:val="24"/>
                <w:szCs w:val="24"/>
              </w:rPr>
              <w:t>przesyrzega zasad i norm etycznych podczas procesu diagnostycznego</w:t>
            </w:r>
            <w:r w:rsidR="00AC5A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E1FBC">
              <w:rPr>
                <w:sz w:val="24"/>
                <w:szCs w:val="24"/>
              </w:rPr>
              <w:t xml:space="preserve">jest przekonany o konieczności prowadzenia zindywidualizowanego podejścia w diagnozie pedagogicznej w stosunku do dziecka </w:t>
            </w:r>
            <w:r w:rsidR="00236AC4">
              <w:rPr>
                <w:sz w:val="24"/>
                <w:szCs w:val="24"/>
              </w:rPr>
              <w:t>w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FF49DE" w:rsidRDefault="000E1FBC" w:rsidP="00FF49DE">
            <w:pPr>
              <w:rPr>
                <w:sz w:val="24"/>
                <w:szCs w:val="24"/>
              </w:rPr>
            </w:pP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1. Pojęcie diagnozy – konteksty definicyjne</w:t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i historyczne.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2. Specyfika, cele i oczekiwania w 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diagnostyce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w terapii pedagogicznej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4. Typy uczniów. Uczeń szczególnie uzdolniony. Uczeń ze specjalnymi potrzebami edukacyjnymi.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Trudności i niepowodzenia szkolne.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Pomoc psychologiczno-pedagogiczna oraz metody stosowan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e w rozpoznawaniu potrzeb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Zasady opisu i int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erpretacji wyników badań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dziecka.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FF49DE" w:rsidRDefault="00D62D5D" w:rsidP="00FF49DE">
            <w:pPr>
              <w:rPr>
                <w:b/>
                <w:sz w:val="24"/>
                <w:szCs w:val="24"/>
              </w:rPr>
            </w:pPr>
            <w:r w:rsidRPr="00FF49D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FF49DE" w:rsidP="00C275A2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Diagnoza całościowa potrzeb r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ozwoju psychomotorycznego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3. Ćwiczenie umiejętności diagnostycznyc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h podczas analizy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przypadków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z zastosowaniem poszczególnych technik diagnostycznych.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71"/>
      </w:tblGrid>
      <w:tr w:rsidR="00D62D5D" w:rsidRPr="00742916" w:rsidTr="00FF49DE">
        <w:trPr>
          <w:trHeight w:val="290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Warszawa.                                                                                                                       </w:t>
            </w:r>
          </w:p>
          <w:p w:rsidR="00D62D5D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>Włoch S., Włoch A., (2009),Diagnoza całościowa w edukacji przedszkolnej i wczesnoszkolnej. Warszawa.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Stemplewska- Żakowicz K.,(2009), Diagnoza psychologiczna. Diagnozowanie jako kompetencja profesjonalna. GWP, Gdańsk.</w:t>
            </w:r>
          </w:p>
          <w:p w:rsidR="00D62D5D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Deptuła M. (red.) (2006),Diagnostyka i profilaktyka w teorii i praktyce pedagogicznej. Wydawnictwo Uniwersytetu Kazimierza Wielkiego, Bydgoszcz 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8089D" w:rsidRPr="0078089D">
              <w:rPr>
                <w:sz w:val="24"/>
                <w:szCs w:val="24"/>
              </w:rPr>
              <w:t>kształcenia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podające (wykład z prezentacją multimedialną, objaśnienia)</w:t>
            </w:r>
          </w:p>
          <w:p w:rsidR="00D62D5D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praktyczne (oparte na praktycznej działalności studentów,  aktywizujące, ćwiczenia przedmiotowe)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8089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333473" w:rsidRDefault="00D62D5D" w:rsidP="00C275A2">
            <w:pPr>
              <w:jc w:val="center"/>
              <w:rPr>
                <w:sz w:val="22"/>
                <w:szCs w:val="22"/>
              </w:rPr>
            </w:pPr>
            <w:r w:rsidRPr="00333473">
              <w:rPr>
                <w:sz w:val="22"/>
                <w:szCs w:val="22"/>
              </w:rPr>
              <w:t xml:space="preserve">Nr efektu </w:t>
            </w:r>
            <w:r w:rsidR="0078089D">
              <w:rPr>
                <w:sz w:val="22"/>
                <w:szCs w:val="22"/>
              </w:rPr>
              <w:t>uczenia się</w:t>
            </w:r>
            <w:r w:rsidRPr="00333473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Praca  własna i grupowa – koncepcyjna i na udostępnionym materiale badawczym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Prezentacja diagnozy daną techniką </w:t>
            </w:r>
          </w:p>
        </w:tc>
        <w:tc>
          <w:tcPr>
            <w:tcW w:w="1800" w:type="dxa"/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03; </w:t>
            </w:r>
            <w:r w:rsidR="00533972"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Test typu: prawda-fałsz</w:t>
            </w:r>
            <w:r w:rsidR="00AC5AD9">
              <w:rPr>
                <w:color w:val="000000"/>
                <w:sz w:val="24"/>
                <w:szCs w:val="24"/>
                <w:shd w:val="clear" w:color="auto" w:fill="FFFFFF"/>
              </w:rPr>
              <w:t xml:space="preserve"> (zaliczenie wykładu)</w:t>
            </w:r>
          </w:p>
        </w:tc>
        <w:tc>
          <w:tcPr>
            <w:tcW w:w="1800" w:type="dxa"/>
          </w:tcPr>
          <w:p w:rsidR="00D62D5D" w:rsidRPr="00DC08A5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C5AD9" w:rsidRDefault="00AC5AD9" w:rsidP="00AC5AD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Egzamin ustny: prezentacja opracowanej wcześniej na zajęciach  </w:t>
            </w:r>
            <w:r w:rsidR="00533972"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techniki </w:t>
            </w:r>
            <w:r w:rsidR="00533972" w:rsidRPr="0053397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diagnostycznej oraz jej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omówienie w odniesieniu do teorii 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245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245A" w:rsidRPr="008D4BE7" w:rsidRDefault="0098245A" w:rsidP="004E59F6">
            <w:pPr>
              <w:jc w:val="center"/>
              <w:rPr>
                <w:b/>
              </w:rPr>
            </w:pPr>
          </w:p>
          <w:p w:rsidR="0098245A" w:rsidRPr="00742916" w:rsidRDefault="0098245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8245A" w:rsidRPr="008D4BE7" w:rsidRDefault="0098245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98245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245A" w:rsidRDefault="0098245A" w:rsidP="004E59F6">
            <w:pPr>
              <w:jc w:val="center"/>
              <w:rPr>
                <w:sz w:val="24"/>
                <w:szCs w:val="24"/>
              </w:rPr>
            </w:pPr>
          </w:p>
          <w:p w:rsidR="0098245A" w:rsidRPr="00742916" w:rsidRDefault="0098245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245A" w:rsidRPr="00742916" w:rsidRDefault="0098245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8245A" w:rsidRPr="00BC3779" w:rsidTr="004E59F6">
        <w:trPr>
          <w:trHeight w:val="262"/>
        </w:trPr>
        <w:tc>
          <w:tcPr>
            <w:tcW w:w="5070" w:type="dxa"/>
            <w:vMerge/>
          </w:tcPr>
          <w:p w:rsidR="0098245A" w:rsidRPr="00742916" w:rsidRDefault="0098245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8245A" w:rsidRPr="00C46705" w:rsidRDefault="0078089D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245A" w:rsidRPr="00C46705">
              <w:rPr>
                <w:sz w:val="24"/>
                <w:szCs w:val="24"/>
              </w:rPr>
              <w:t>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  <w:r w:rsidR="00661D08">
              <w:rPr>
                <w:sz w:val="24"/>
                <w:szCs w:val="24"/>
              </w:rPr>
              <w:t>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  <w:r w:rsidR="00661D08">
              <w:rPr>
                <w:sz w:val="24"/>
                <w:szCs w:val="24"/>
              </w:rPr>
              <w:t>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8245A" w:rsidRPr="00C46705" w:rsidRDefault="00661D08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 (PEDAGOGIKA)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C75B65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78089D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661D08">
              <w:rPr>
                <w:b/>
                <w:sz w:val="24"/>
                <w:szCs w:val="24"/>
              </w:rPr>
              <w:t>2</w:t>
            </w:r>
          </w:p>
        </w:tc>
      </w:tr>
      <w:tr w:rsidR="0098245A" w:rsidRPr="00E82C3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2,4</w:t>
            </w:r>
          </w:p>
        </w:tc>
      </w:tr>
    </w:tbl>
    <w:p w:rsidR="00B53025" w:rsidRPr="00B53025" w:rsidRDefault="00B53025" w:rsidP="0098245A">
      <w:pPr>
        <w:pStyle w:val="Nagwek1"/>
      </w:pPr>
    </w:p>
    <w:sectPr w:rsidR="00B53025" w:rsidRPr="00B53025" w:rsidSect="00C4670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71F5E"/>
    <w:multiLevelType w:val="hybridMultilevel"/>
    <w:tmpl w:val="815C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207D8"/>
    <w:rsid w:val="00090F4E"/>
    <w:rsid w:val="000B414A"/>
    <w:rsid w:val="000E1CB4"/>
    <w:rsid w:val="000E1FBC"/>
    <w:rsid w:val="001B51E8"/>
    <w:rsid w:val="00236AC4"/>
    <w:rsid w:val="00292893"/>
    <w:rsid w:val="00333473"/>
    <w:rsid w:val="00346E51"/>
    <w:rsid w:val="00393EA5"/>
    <w:rsid w:val="003A1788"/>
    <w:rsid w:val="003C0886"/>
    <w:rsid w:val="003C77A1"/>
    <w:rsid w:val="003E7A7E"/>
    <w:rsid w:val="00413174"/>
    <w:rsid w:val="00425B9B"/>
    <w:rsid w:val="00480FE9"/>
    <w:rsid w:val="00533972"/>
    <w:rsid w:val="00534D91"/>
    <w:rsid w:val="0063334D"/>
    <w:rsid w:val="00654A94"/>
    <w:rsid w:val="00661D08"/>
    <w:rsid w:val="006C7DB2"/>
    <w:rsid w:val="006D00B4"/>
    <w:rsid w:val="00713AD5"/>
    <w:rsid w:val="0078089D"/>
    <w:rsid w:val="007E7A93"/>
    <w:rsid w:val="008218B7"/>
    <w:rsid w:val="008C1541"/>
    <w:rsid w:val="00900650"/>
    <w:rsid w:val="00903F80"/>
    <w:rsid w:val="0091006B"/>
    <w:rsid w:val="0098245A"/>
    <w:rsid w:val="00993744"/>
    <w:rsid w:val="009B71A8"/>
    <w:rsid w:val="009C6179"/>
    <w:rsid w:val="00A22C4C"/>
    <w:rsid w:val="00AA2B41"/>
    <w:rsid w:val="00AC5AD9"/>
    <w:rsid w:val="00AE1F63"/>
    <w:rsid w:val="00AE5499"/>
    <w:rsid w:val="00B51F20"/>
    <w:rsid w:val="00B53025"/>
    <w:rsid w:val="00B65465"/>
    <w:rsid w:val="00BE6A4C"/>
    <w:rsid w:val="00BF237C"/>
    <w:rsid w:val="00C46705"/>
    <w:rsid w:val="00C94F3E"/>
    <w:rsid w:val="00CB7386"/>
    <w:rsid w:val="00CF3D2D"/>
    <w:rsid w:val="00CF598C"/>
    <w:rsid w:val="00D175A9"/>
    <w:rsid w:val="00D30D27"/>
    <w:rsid w:val="00D62D5D"/>
    <w:rsid w:val="00D76676"/>
    <w:rsid w:val="00D828D1"/>
    <w:rsid w:val="00DC08A5"/>
    <w:rsid w:val="00DC6EDC"/>
    <w:rsid w:val="00EA2BC5"/>
    <w:rsid w:val="00F15916"/>
    <w:rsid w:val="00F34839"/>
    <w:rsid w:val="00F357A7"/>
    <w:rsid w:val="00F674B4"/>
    <w:rsid w:val="00FB5901"/>
    <w:rsid w:val="00FF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F49D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49DE"/>
    <w:rPr>
      <w:i/>
      <w:iCs/>
    </w:rPr>
  </w:style>
  <w:style w:type="paragraph" w:styleId="Akapitzlist">
    <w:name w:val="List Paragraph"/>
    <w:basedOn w:val="Normalny"/>
    <w:uiPriority w:val="34"/>
    <w:qFormat/>
    <w:rsid w:val="00FF49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8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5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2018-12-18T11:24:00Z</dcterms:created>
  <dcterms:modified xsi:type="dcterms:W3CDTF">2019-09-22T19:11:00Z</dcterms:modified>
</cp:coreProperties>
</file>